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607" w:rsidRPr="00105607" w:rsidRDefault="00105607" w:rsidP="00105607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105607">
        <w:rPr>
          <w:rFonts w:eastAsia="Times New Roman" w:cstheme="minorHAnsi"/>
          <w:b/>
          <w:bCs/>
          <w:sz w:val="36"/>
          <w:szCs w:val="24"/>
        </w:rPr>
        <w:t>Career Promotion Interview Evaluation Sheet</w:t>
      </w:r>
    </w:p>
    <w:p w:rsidR="00105607" w:rsidRDefault="00105607" w:rsidP="0010560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05607">
        <w:rPr>
          <w:rFonts w:eastAsia="Times New Roman" w:cstheme="minorHAnsi"/>
          <w:b/>
          <w:bCs/>
          <w:sz w:val="24"/>
          <w:szCs w:val="24"/>
        </w:rPr>
        <w:t>Employee Information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106D7" w:rsidRPr="008D757E" w:rsidTr="00584FE4">
        <w:trPr>
          <w:trHeight w:val="536"/>
        </w:trPr>
        <w:tc>
          <w:tcPr>
            <w:tcW w:w="2468" w:type="dxa"/>
            <w:vAlign w:val="center"/>
          </w:tcPr>
          <w:p w:rsidR="00D106D7" w:rsidRPr="00105607" w:rsidRDefault="00D106D7" w:rsidP="00D106D7">
            <w:pPr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D106D7" w:rsidRPr="00105607" w:rsidRDefault="00D106D7" w:rsidP="00D106D7">
            <w:pPr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John Smith</w:t>
            </w:r>
          </w:p>
        </w:tc>
        <w:tc>
          <w:tcPr>
            <w:tcW w:w="2547" w:type="dxa"/>
            <w:vAlign w:val="center"/>
          </w:tcPr>
          <w:p w:rsidR="00D106D7" w:rsidRPr="00105607" w:rsidRDefault="00D106D7" w:rsidP="00D106D7">
            <w:pPr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418" w:type="dxa"/>
            <w:vAlign w:val="center"/>
          </w:tcPr>
          <w:p w:rsidR="00D106D7" w:rsidRPr="00105607" w:rsidRDefault="00D106D7" w:rsidP="00D106D7">
            <w:pPr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EMP-0235</w:t>
            </w:r>
          </w:p>
        </w:tc>
      </w:tr>
      <w:tr w:rsidR="00D106D7" w:rsidRPr="008D757E" w:rsidTr="00584FE4">
        <w:trPr>
          <w:trHeight w:val="536"/>
        </w:trPr>
        <w:tc>
          <w:tcPr>
            <w:tcW w:w="2468" w:type="dxa"/>
            <w:vAlign w:val="center"/>
          </w:tcPr>
          <w:p w:rsidR="00D106D7" w:rsidRPr="00105607" w:rsidRDefault="00D106D7" w:rsidP="00D106D7">
            <w:pPr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Current Position</w:t>
            </w:r>
          </w:p>
        </w:tc>
        <w:tc>
          <w:tcPr>
            <w:tcW w:w="2543" w:type="dxa"/>
            <w:vAlign w:val="center"/>
          </w:tcPr>
          <w:p w:rsidR="00D106D7" w:rsidRPr="00105607" w:rsidRDefault="00D106D7" w:rsidP="00D106D7">
            <w:pPr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Sales Executive</w:t>
            </w:r>
          </w:p>
        </w:tc>
        <w:tc>
          <w:tcPr>
            <w:tcW w:w="2547" w:type="dxa"/>
            <w:vAlign w:val="center"/>
          </w:tcPr>
          <w:p w:rsidR="00D106D7" w:rsidRPr="00105607" w:rsidRDefault="00D106D7" w:rsidP="00D106D7">
            <w:pPr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418" w:type="dxa"/>
            <w:vAlign w:val="center"/>
          </w:tcPr>
          <w:p w:rsidR="00D106D7" w:rsidRPr="00105607" w:rsidRDefault="00D106D7" w:rsidP="00D106D7">
            <w:pPr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Sales &amp; Marketing</w:t>
            </w:r>
          </w:p>
        </w:tc>
      </w:tr>
      <w:tr w:rsidR="00D106D7" w:rsidRPr="008D757E" w:rsidTr="00584FE4">
        <w:trPr>
          <w:trHeight w:val="536"/>
        </w:trPr>
        <w:tc>
          <w:tcPr>
            <w:tcW w:w="2468" w:type="dxa"/>
            <w:vAlign w:val="center"/>
          </w:tcPr>
          <w:p w:rsidR="00D106D7" w:rsidRPr="00105607" w:rsidRDefault="00D106D7" w:rsidP="00D106D7">
            <w:pPr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Proposed Position</w:t>
            </w:r>
          </w:p>
        </w:tc>
        <w:tc>
          <w:tcPr>
            <w:tcW w:w="2543" w:type="dxa"/>
            <w:vAlign w:val="center"/>
          </w:tcPr>
          <w:p w:rsidR="00D106D7" w:rsidRPr="00105607" w:rsidRDefault="00D106D7" w:rsidP="00D106D7">
            <w:pPr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Senior Sales Manager</w:t>
            </w:r>
          </w:p>
        </w:tc>
        <w:tc>
          <w:tcPr>
            <w:tcW w:w="2547" w:type="dxa"/>
            <w:vAlign w:val="center"/>
          </w:tcPr>
          <w:p w:rsidR="00D106D7" w:rsidRPr="00105607" w:rsidRDefault="00D106D7" w:rsidP="00D106D7">
            <w:pPr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Interview Date</w:t>
            </w:r>
          </w:p>
        </w:tc>
        <w:tc>
          <w:tcPr>
            <w:tcW w:w="2418" w:type="dxa"/>
            <w:vAlign w:val="center"/>
          </w:tcPr>
          <w:p w:rsidR="00D106D7" w:rsidRPr="00105607" w:rsidRDefault="00D106D7" w:rsidP="00D106D7">
            <w:pPr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07-Oct-2025</w:t>
            </w:r>
          </w:p>
        </w:tc>
      </w:tr>
      <w:tr w:rsidR="00D106D7" w:rsidRPr="008D757E" w:rsidTr="00C20988">
        <w:trPr>
          <w:trHeight w:val="536"/>
        </w:trPr>
        <w:tc>
          <w:tcPr>
            <w:tcW w:w="2468" w:type="dxa"/>
            <w:vAlign w:val="center"/>
          </w:tcPr>
          <w:p w:rsidR="00D106D7" w:rsidRPr="00105607" w:rsidRDefault="00D106D7" w:rsidP="00D106D7">
            <w:pPr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Interview Panel</w:t>
            </w:r>
          </w:p>
        </w:tc>
        <w:tc>
          <w:tcPr>
            <w:tcW w:w="7508" w:type="dxa"/>
            <w:gridSpan w:val="3"/>
            <w:vAlign w:val="center"/>
          </w:tcPr>
          <w:p w:rsidR="00D106D7" w:rsidRPr="00105607" w:rsidRDefault="00D106D7" w:rsidP="00D106D7">
            <w:pPr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Sarah Johnson (HR), David Lee (Director), Amanda Cruz (Sales Head)</w:t>
            </w:r>
          </w:p>
        </w:tc>
      </w:tr>
    </w:tbl>
    <w:p w:rsidR="00105607" w:rsidRPr="00105607" w:rsidRDefault="00105607" w:rsidP="0010560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05607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105607" w:rsidRPr="00105607" w:rsidRDefault="00105607" w:rsidP="0010560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05607">
        <w:rPr>
          <w:rFonts w:eastAsia="Times New Roman" w:cstheme="minorHAnsi"/>
          <w:b/>
          <w:bCs/>
          <w:sz w:val="24"/>
          <w:szCs w:val="24"/>
        </w:rPr>
        <w:t>Evaluation Criteria</w:t>
      </w:r>
    </w:p>
    <w:tbl>
      <w:tblPr>
        <w:tblW w:w="9976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"/>
        <w:gridCol w:w="1713"/>
        <w:gridCol w:w="2445"/>
        <w:gridCol w:w="854"/>
        <w:gridCol w:w="721"/>
        <w:gridCol w:w="1717"/>
        <w:gridCol w:w="1921"/>
      </w:tblGrid>
      <w:tr w:rsidR="00105607" w:rsidRPr="00105607" w:rsidTr="00D106D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05607">
              <w:rPr>
                <w:rFonts w:eastAsia="Times New Roman" w:cstheme="minorHAns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05607">
              <w:rPr>
                <w:rFonts w:eastAsia="Times New Roman" w:cstheme="minorHAnsi"/>
                <w:b/>
                <w:bCs/>
                <w:sz w:val="24"/>
                <w:szCs w:val="24"/>
              </w:rPr>
              <w:t>Evaluation Criteria</w:t>
            </w:r>
          </w:p>
        </w:tc>
        <w:tc>
          <w:tcPr>
            <w:tcW w:w="2415" w:type="dxa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05607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05607">
              <w:rPr>
                <w:rFonts w:eastAsia="Times New Roman" w:cstheme="minorHAnsi"/>
                <w:b/>
                <w:bCs/>
                <w:sz w:val="24"/>
                <w:szCs w:val="24"/>
              </w:rPr>
              <w:t>Weight (%)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05607">
              <w:rPr>
                <w:rFonts w:eastAsia="Times New Roman" w:cstheme="minorHAnsi"/>
                <w:b/>
                <w:bCs/>
                <w:sz w:val="24"/>
                <w:szCs w:val="24"/>
              </w:rPr>
              <w:t>Score (1–10)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05607">
              <w:rPr>
                <w:rFonts w:eastAsia="Times New Roman" w:cstheme="minorHAnsi"/>
                <w:b/>
                <w:bCs/>
                <w:sz w:val="24"/>
                <w:szCs w:val="24"/>
              </w:rPr>
              <w:t>Weighted Score (=D×E/10)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05607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105607" w:rsidRPr="00105607" w:rsidTr="00D106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Job Knowledge</w:t>
            </w:r>
          </w:p>
        </w:tc>
        <w:tc>
          <w:tcPr>
            <w:tcW w:w="2415" w:type="dxa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Understanding of current job and future role responsibilities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D106D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=15*9</w:t>
            </w:r>
            <w:r w:rsidR="00105607" w:rsidRPr="00105607">
              <w:rPr>
                <w:rFonts w:eastAsia="Times New Roman" w:cstheme="minorHAnsi"/>
                <w:sz w:val="24"/>
                <w:szCs w:val="24"/>
              </w:rPr>
              <w:t>/10</w:t>
            </w:r>
            <w:r>
              <w:rPr>
                <w:rFonts w:eastAsia="Times New Roman" w:cstheme="minorHAnsi"/>
                <w:sz w:val="24"/>
                <w:szCs w:val="24"/>
              </w:rPr>
              <w:t>=13.5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Strong grasp of company processes</w:t>
            </w:r>
          </w:p>
        </w:tc>
      </w:tr>
      <w:tr w:rsidR="00105607" w:rsidRPr="00105607" w:rsidTr="00D106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Leadership Skills</w:t>
            </w:r>
          </w:p>
        </w:tc>
        <w:tc>
          <w:tcPr>
            <w:tcW w:w="2415" w:type="dxa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Ability to motivate, guide, and manage a team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D106D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=15*8</w:t>
            </w:r>
            <w:r w:rsidR="00105607" w:rsidRPr="00105607">
              <w:rPr>
                <w:rFonts w:eastAsia="Times New Roman" w:cstheme="minorHAnsi"/>
                <w:sz w:val="24"/>
                <w:szCs w:val="24"/>
              </w:rPr>
              <w:t>/10</w:t>
            </w:r>
            <w:r>
              <w:rPr>
                <w:rFonts w:eastAsia="Times New Roman" w:cstheme="minorHAnsi"/>
                <w:sz w:val="24"/>
                <w:szCs w:val="24"/>
              </w:rPr>
              <w:t>=12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Demonstrates good leadership potential</w:t>
            </w:r>
          </w:p>
        </w:tc>
      </w:tr>
      <w:tr w:rsidR="00105607" w:rsidRPr="00105607" w:rsidTr="00D106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Communication Skills</w:t>
            </w:r>
          </w:p>
        </w:tc>
        <w:tc>
          <w:tcPr>
            <w:tcW w:w="2415" w:type="dxa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Clarity, confidence, and ability to articulate ideas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D106D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=10*9</w:t>
            </w:r>
            <w:r w:rsidR="00105607" w:rsidRPr="00105607">
              <w:rPr>
                <w:rFonts w:eastAsia="Times New Roman" w:cstheme="minorHAnsi"/>
                <w:sz w:val="24"/>
                <w:szCs w:val="24"/>
              </w:rPr>
              <w:t>/10</w:t>
            </w:r>
            <w:r>
              <w:rPr>
                <w:rFonts w:eastAsia="Times New Roman" w:cstheme="minorHAnsi"/>
                <w:sz w:val="24"/>
                <w:szCs w:val="24"/>
              </w:rPr>
              <w:t>=9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Excellent communicator</w:t>
            </w:r>
          </w:p>
        </w:tc>
      </w:tr>
      <w:tr w:rsidR="00105607" w:rsidRPr="00105607" w:rsidTr="00D106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Problem Solving</w:t>
            </w:r>
          </w:p>
        </w:tc>
        <w:tc>
          <w:tcPr>
            <w:tcW w:w="2415" w:type="dxa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Analytical thinking and ability to handle challenges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D106D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=10*7</w:t>
            </w:r>
            <w:r w:rsidR="00105607" w:rsidRPr="00105607">
              <w:rPr>
                <w:rFonts w:eastAsia="Times New Roman" w:cstheme="minorHAnsi"/>
                <w:sz w:val="24"/>
                <w:szCs w:val="24"/>
              </w:rPr>
              <w:t>/10</w:t>
            </w:r>
            <w:r>
              <w:rPr>
                <w:rFonts w:eastAsia="Times New Roman" w:cstheme="minorHAnsi"/>
                <w:sz w:val="24"/>
                <w:szCs w:val="24"/>
              </w:rPr>
              <w:t>=7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Needs improvement in quick decision-making</w:t>
            </w:r>
          </w:p>
        </w:tc>
      </w:tr>
      <w:tr w:rsidR="00105607" w:rsidRPr="00105607" w:rsidTr="00D106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Team Collaboration</w:t>
            </w:r>
          </w:p>
        </w:tc>
        <w:tc>
          <w:tcPr>
            <w:tcW w:w="2415" w:type="dxa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Works effectively with others across departments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D106D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=10*9</w:t>
            </w:r>
            <w:r w:rsidR="00105607" w:rsidRPr="00105607">
              <w:rPr>
                <w:rFonts w:eastAsia="Times New Roman" w:cstheme="minorHAnsi"/>
                <w:sz w:val="24"/>
                <w:szCs w:val="24"/>
              </w:rPr>
              <w:t>/10</w:t>
            </w:r>
            <w:r>
              <w:rPr>
                <w:rFonts w:eastAsia="Times New Roman" w:cstheme="minorHAnsi"/>
                <w:sz w:val="24"/>
                <w:szCs w:val="24"/>
              </w:rPr>
              <w:t>=9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Strong collaborator</w:t>
            </w:r>
          </w:p>
        </w:tc>
      </w:tr>
      <w:tr w:rsidR="00105607" w:rsidRPr="00105607" w:rsidTr="00D106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Initiative &amp; Innovation</w:t>
            </w:r>
          </w:p>
        </w:tc>
        <w:tc>
          <w:tcPr>
            <w:tcW w:w="2415" w:type="dxa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105607">
              <w:rPr>
                <w:rFonts w:eastAsia="Times New Roman" w:cstheme="minorHAnsi"/>
                <w:sz w:val="24"/>
                <w:szCs w:val="24"/>
              </w:rPr>
              <w:t>Proactiveness</w:t>
            </w:r>
            <w:proofErr w:type="spellEnd"/>
            <w:r w:rsidRPr="00105607">
              <w:rPr>
                <w:rFonts w:eastAsia="Times New Roman" w:cstheme="minorHAnsi"/>
                <w:sz w:val="24"/>
                <w:szCs w:val="24"/>
              </w:rPr>
              <w:t xml:space="preserve"> in suggesting improvements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D106D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=10*8</w:t>
            </w:r>
            <w:r w:rsidR="00105607" w:rsidRPr="00105607">
              <w:rPr>
                <w:rFonts w:eastAsia="Times New Roman" w:cstheme="minorHAnsi"/>
                <w:sz w:val="24"/>
                <w:szCs w:val="24"/>
              </w:rPr>
              <w:t>/10</w:t>
            </w:r>
            <w:r>
              <w:rPr>
                <w:rFonts w:eastAsia="Times New Roman" w:cstheme="minorHAnsi"/>
                <w:sz w:val="24"/>
                <w:szCs w:val="24"/>
              </w:rPr>
              <w:t>=8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Shows creativity and ownership</w:t>
            </w:r>
          </w:p>
        </w:tc>
      </w:tr>
      <w:tr w:rsidR="00105607" w:rsidRPr="00105607" w:rsidTr="00D106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Performance History</w:t>
            </w:r>
          </w:p>
        </w:tc>
        <w:tc>
          <w:tcPr>
            <w:tcW w:w="2415" w:type="dxa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Past achievements and contribution to goals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D106D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=15*10</w:t>
            </w:r>
            <w:r w:rsidR="00105607" w:rsidRPr="00105607">
              <w:rPr>
                <w:rFonts w:eastAsia="Times New Roman" w:cstheme="minorHAnsi"/>
                <w:sz w:val="24"/>
                <w:szCs w:val="24"/>
              </w:rPr>
              <w:t>/10</w:t>
            </w:r>
            <w:r>
              <w:rPr>
                <w:rFonts w:eastAsia="Times New Roman" w:cstheme="minorHAnsi"/>
                <w:sz w:val="24"/>
                <w:szCs w:val="24"/>
              </w:rPr>
              <w:t>=15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Top performer for three consecutive years</w:t>
            </w:r>
          </w:p>
        </w:tc>
      </w:tr>
      <w:tr w:rsidR="00105607" w:rsidRPr="00105607" w:rsidTr="00D106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Adaptability</w:t>
            </w:r>
          </w:p>
        </w:tc>
        <w:tc>
          <w:tcPr>
            <w:tcW w:w="2415" w:type="dxa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Willingness to embrace new challenges and changes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D106D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=5*</w:t>
            </w:r>
            <w:r w:rsidR="00105607" w:rsidRPr="00105607">
              <w:rPr>
                <w:rFonts w:eastAsia="Times New Roman" w:cstheme="minorHAnsi"/>
                <w:sz w:val="24"/>
                <w:szCs w:val="24"/>
              </w:rPr>
              <w:t>9/10</w:t>
            </w:r>
            <w:r>
              <w:rPr>
                <w:rFonts w:eastAsia="Times New Roman" w:cstheme="minorHAnsi"/>
                <w:sz w:val="24"/>
                <w:szCs w:val="24"/>
              </w:rPr>
              <w:t>=4.5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Highly adaptable</w:t>
            </w:r>
          </w:p>
        </w:tc>
      </w:tr>
      <w:tr w:rsidR="00105607" w:rsidRPr="00105607" w:rsidTr="00D106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Professional Conduct</w:t>
            </w:r>
          </w:p>
        </w:tc>
        <w:tc>
          <w:tcPr>
            <w:tcW w:w="2415" w:type="dxa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Discipline, attitude, and ethical standards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D106D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=5*</w:t>
            </w:r>
            <w:r w:rsidR="00105607" w:rsidRPr="00105607">
              <w:rPr>
                <w:rFonts w:eastAsia="Times New Roman" w:cstheme="minorHAnsi"/>
                <w:sz w:val="24"/>
                <w:szCs w:val="24"/>
              </w:rPr>
              <w:t>10/10</w:t>
            </w:r>
            <w:r>
              <w:rPr>
                <w:rFonts w:eastAsia="Times New Roman" w:cstheme="minorHAnsi"/>
                <w:sz w:val="24"/>
                <w:szCs w:val="24"/>
              </w:rPr>
              <w:t>=5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Exemplary behavior</w:t>
            </w:r>
          </w:p>
        </w:tc>
      </w:tr>
      <w:tr w:rsidR="00105607" w:rsidRPr="00105607" w:rsidTr="00D106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105607" w:rsidRPr="00105607" w:rsidRDefault="00D106D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=83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105607" w:rsidRPr="00105607" w:rsidRDefault="00105607" w:rsidP="0010560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05607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105607" w:rsidRPr="00105607" w:rsidRDefault="00105607" w:rsidP="0010560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05607">
        <w:rPr>
          <w:rFonts w:eastAsia="Times New Roman" w:cstheme="minorHAnsi"/>
          <w:b/>
          <w:bCs/>
          <w:sz w:val="24"/>
          <w:szCs w:val="24"/>
        </w:rPr>
        <w:t>Overall Assessment</w:t>
      </w:r>
    </w:p>
    <w:tbl>
      <w:tblPr>
        <w:tblW w:w="9796" w:type="dxa"/>
        <w:tblCellSpacing w:w="15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5"/>
        <w:gridCol w:w="1497"/>
        <w:gridCol w:w="5414"/>
      </w:tblGrid>
      <w:tr w:rsidR="00105607" w:rsidRPr="00105607" w:rsidTr="00625708">
        <w:trPr>
          <w:trHeight w:val="434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05607">
              <w:rPr>
                <w:rFonts w:eastAsia="Times New Roman" w:cstheme="minorHAnsi"/>
                <w:b/>
                <w:bCs/>
                <w:sz w:val="24"/>
                <w:szCs w:val="24"/>
              </w:rPr>
              <w:t>Category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05607">
              <w:rPr>
                <w:rFonts w:eastAsia="Times New Roman" w:cstheme="minorHAnsi"/>
                <w:b/>
                <w:bCs/>
                <w:sz w:val="24"/>
                <w:szCs w:val="24"/>
              </w:rPr>
              <w:t>Range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05607">
              <w:rPr>
                <w:rFonts w:eastAsia="Times New Roman" w:cstheme="minorHAnsi"/>
                <w:b/>
                <w:bCs/>
                <w:sz w:val="24"/>
                <w:szCs w:val="24"/>
              </w:rPr>
              <w:t>Evaluation</w:t>
            </w:r>
          </w:p>
        </w:tc>
      </w:tr>
      <w:tr w:rsidR="00105607" w:rsidRPr="00105607" w:rsidTr="00625708">
        <w:trPr>
          <w:trHeight w:val="391"/>
          <w:tblCellSpacing w:w="15" w:type="dxa"/>
        </w:trPr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85–100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Highly Recommended</w:t>
            </w:r>
          </w:p>
        </w:tc>
      </w:tr>
      <w:tr w:rsidR="00105607" w:rsidRPr="00105607" w:rsidTr="00625708">
        <w:trPr>
          <w:trHeight w:val="413"/>
          <w:tblCellSpacing w:w="15" w:type="dxa"/>
        </w:trPr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70–84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Recommended</w:t>
            </w:r>
          </w:p>
        </w:tc>
      </w:tr>
      <w:tr w:rsidR="00105607" w:rsidRPr="00105607" w:rsidTr="00625708">
        <w:trPr>
          <w:trHeight w:val="413"/>
          <w:tblCellSpacing w:w="15" w:type="dxa"/>
        </w:trPr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Average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55–69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Consider After Improvement</w:t>
            </w:r>
          </w:p>
        </w:tc>
      </w:tr>
      <w:tr w:rsidR="00105607" w:rsidRPr="00105607" w:rsidTr="00625708">
        <w:trPr>
          <w:trHeight w:val="434"/>
          <w:tblCellSpacing w:w="15" w:type="dxa"/>
        </w:trPr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Below Average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&lt;55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Not Recommended</w:t>
            </w:r>
          </w:p>
        </w:tc>
      </w:tr>
    </w:tbl>
    <w:p w:rsidR="00105607" w:rsidRPr="00105607" w:rsidRDefault="00105607" w:rsidP="0010560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05607">
        <w:rPr>
          <w:rFonts w:eastAsia="Times New Roman" w:cstheme="minorHAnsi"/>
          <w:b/>
          <w:bCs/>
          <w:sz w:val="24"/>
          <w:szCs w:val="24"/>
        </w:rPr>
        <w:t>Final Score:</w:t>
      </w:r>
      <w:r w:rsidRPr="00105607">
        <w:rPr>
          <w:rFonts w:eastAsia="Times New Roman" w:cstheme="minorHAnsi"/>
          <w:sz w:val="24"/>
          <w:szCs w:val="24"/>
        </w:rPr>
        <w:t xml:space="preserve"> </w:t>
      </w:r>
      <w:r w:rsidR="00625708">
        <w:rPr>
          <w:rFonts w:eastAsia="Times New Roman" w:cstheme="minorHAnsi"/>
          <w:sz w:val="24"/>
          <w:szCs w:val="24"/>
        </w:rPr>
        <w:t>=83</w:t>
      </w:r>
      <w:r w:rsidRPr="00105607">
        <w:rPr>
          <w:rFonts w:eastAsia="Times New Roman" w:cstheme="minorHAnsi"/>
          <w:sz w:val="24"/>
          <w:szCs w:val="24"/>
        </w:rPr>
        <w:br/>
      </w:r>
      <w:r w:rsidRPr="00105607">
        <w:rPr>
          <w:rFonts w:eastAsia="Times New Roman" w:cstheme="minorHAnsi"/>
          <w:b/>
          <w:bCs/>
          <w:sz w:val="24"/>
          <w:szCs w:val="24"/>
        </w:rPr>
        <w:t>Overall Rating:</w:t>
      </w:r>
      <w:r w:rsidRPr="00105607">
        <w:rPr>
          <w:rFonts w:eastAsia="Times New Roman" w:cstheme="minorHAnsi"/>
          <w:sz w:val="24"/>
          <w:szCs w:val="24"/>
        </w:rPr>
        <w:t xml:space="preserve"> =</w:t>
      </w:r>
      <w:r w:rsidR="00625708">
        <w:rPr>
          <w:rFonts w:eastAsia="Times New Roman" w:cstheme="minorHAnsi"/>
          <w:sz w:val="24"/>
          <w:szCs w:val="24"/>
        </w:rPr>
        <w:t xml:space="preserve"> Recommended</w:t>
      </w:r>
    </w:p>
    <w:p w:rsidR="00105607" w:rsidRPr="00105607" w:rsidRDefault="00105607" w:rsidP="0010560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05607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105607" w:rsidRPr="00105607" w:rsidRDefault="00105607" w:rsidP="0010560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05607">
        <w:rPr>
          <w:rFonts w:eastAsia="Times New Roman" w:cstheme="minorHAnsi"/>
          <w:b/>
          <w:bCs/>
          <w:sz w:val="24"/>
          <w:szCs w:val="24"/>
        </w:rPr>
        <w:t>Panel Comments</w:t>
      </w:r>
    </w:p>
    <w:p w:rsidR="00105607" w:rsidRPr="00105607" w:rsidRDefault="00105607" w:rsidP="00105607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05607">
        <w:rPr>
          <w:rFonts w:eastAsia="Times New Roman" w:cstheme="minorHAnsi"/>
          <w:sz w:val="24"/>
          <w:szCs w:val="24"/>
        </w:rPr>
        <w:t>The candidate has shown exceptional leadership and communication abilities. Recommended for promotion to the next role with mentoring on strategic decision-making.</w:t>
      </w:r>
    </w:p>
    <w:p w:rsidR="00105607" w:rsidRPr="00105607" w:rsidRDefault="00105607" w:rsidP="0010560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05607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105607" w:rsidRPr="00105607" w:rsidRDefault="00105607" w:rsidP="0010560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05607">
        <w:rPr>
          <w:rFonts w:eastAsia="Times New Roman" w:cstheme="minorHAnsi"/>
          <w:b/>
          <w:bCs/>
          <w:sz w:val="24"/>
          <w:szCs w:val="24"/>
        </w:rPr>
        <w:t>Approval Section</w:t>
      </w:r>
    </w:p>
    <w:tbl>
      <w:tblPr>
        <w:tblW w:w="96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85"/>
        <w:gridCol w:w="2497"/>
        <w:gridCol w:w="2543"/>
        <w:gridCol w:w="1800"/>
      </w:tblGrid>
      <w:tr w:rsidR="00105607" w:rsidRPr="00105607" w:rsidTr="00625708">
        <w:trPr>
          <w:trHeight w:val="564"/>
          <w:tblHeader/>
          <w:tblCellSpacing w:w="15" w:type="dxa"/>
        </w:trPr>
        <w:tc>
          <w:tcPr>
            <w:tcW w:w="2740" w:type="dxa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05607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0" w:type="auto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05607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2513" w:type="dxa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05607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1755" w:type="dxa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05607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105607" w:rsidRPr="00105607" w:rsidTr="00625708">
        <w:trPr>
          <w:trHeight w:val="508"/>
          <w:tblCellSpacing w:w="15" w:type="dxa"/>
        </w:trPr>
        <w:tc>
          <w:tcPr>
            <w:tcW w:w="2740" w:type="dxa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HR Representative</w:t>
            </w:r>
          </w:p>
        </w:tc>
        <w:tc>
          <w:tcPr>
            <w:tcW w:w="0" w:type="auto"/>
            <w:vAlign w:val="center"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13" w:type="dxa"/>
            <w:vAlign w:val="center"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55" w:type="dxa"/>
            <w:vAlign w:val="center"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05607" w:rsidRPr="00105607" w:rsidTr="00625708">
        <w:trPr>
          <w:trHeight w:val="536"/>
          <w:tblCellSpacing w:w="15" w:type="dxa"/>
        </w:trPr>
        <w:tc>
          <w:tcPr>
            <w:tcW w:w="2740" w:type="dxa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Department Head</w:t>
            </w:r>
          </w:p>
        </w:tc>
        <w:tc>
          <w:tcPr>
            <w:tcW w:w="0" w:type="auto"/>
            <w:vAlign w:val="center"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13" w:type="dxa"/>
            <w:vAlign w:val="center"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55" w:type="dxa"/>
            <w:vAlign w:val="center"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05607" w:rsidRPr="00105607" w:rsidTr="00625708">
        <w:trPr>
          <w:trHeight w:val="564"/>
          <w:tblCellSpacing w:w="15" w:type="dxa"/>
        </w:trPr>
        <w:tc>
          <w:tcPr>
            <w:tcW w:w="2740" w:type="dxa"/>
            <w:vAlign w:val="center"/>
            <w:hideMark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05607">
              <w:rPr>
                <w:rFonts w:eastAsia="Times New Roman" w:cstheme="minorHAnsi"/>
                <w:sz w:val="24"/>
                <w:szCs w:val="24"/>
              </w:rPr>
              <w:t>Managing Director</w:t>
            </w:r>
          </w:p>
        </w:tc>
        <w:tc>
          <w:tcPr>
            <w:tcW w:w="0" w:type="auto"/>
            <w:vAlign w:val="center"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13" w:type="dxa"/>
            <w:vAlign w:val="center"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55" w:type="dxa"/>
            <w:vAlign w:val="center"/>
          </w:tcPr>
          <w:p w:rsidR="00105607" w:rsidRPr="00105607" w:rsidRDefault="00105607" w:rsidP="0010560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E16CD" w:rsidRPr="00105607" w:rsidRDefault="00BE16CD">
      <w:pPr>
        <w:rPr>
          <w:rFonts w:cstheme="minorHAnsi"/>
          <w:sz w:val="24"/>
          <w:szCs w:val="24"/>
        </w:rPr>
      </w:pPr>
    </w:p>
    <w:sectPr w:rsidR="00BE16CD" w:rsidRPr="00105607" w:rsidSect="00D106D7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607"/>
    <w:rsid w:val="00105607"/>
    <w:rsid w:val="00413A57"/>
    <w:rsid w:val="00625708"/>
    <w:rsid w:val="00BE16CD"/>
    <w:rsid w:val="00D1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ABEFD"/>
  <w15:chartTrackingRefBased/>
  <w15:docId w15:val="{B9A7C0C4-B88D-40A0-B2DF-8F2A43665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056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056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0560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10560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10560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05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105607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D106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65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1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55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7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28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84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53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0413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0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2025-10-09T12:51:00Z</dcterms:created>
  <dcterms:modified xsi:type="dcterms:W3CDTF">2025-10-09T12:58:00Z</dcterms:modified>
</cp:coreProperties>
</file>